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BD" w:rsidRPr="0080384A" w:rsidRDefault="00837863" w:rsidP="00344D2F">
      <w:pPr>
        <w:jc w:val="center"/>
        <w:rPr>
          <w:rFonts w:cs="Times New Roman"/>
          <w:b/>
          <w:bCs/>
          <w:sz w:val="24"/>
          <w:szCs w:val="24"/>
        </w:rPr>
      </w:pPr>
      <w:r w:rsidRPr="0080384A">
        <w:rPr>
          <w:rFonts w:cs="ＭＳ 明朝"/>
          <w:b/>
          <w:bCs/>
          <w:sz w:val="24"/>
          <w:szCs w:val="24"/>
        </w:rPr>
        <w:t>201</w:t>
      </w:r>
      <w:r w:rsidR="00E57B52" w:rsidRPr="0080384A">
        <w:rPr>
          <w:rFonts w:cs="ＭＳ 明朝" w:hint="eastAsia"/>
          <w:b/>
          <w:bCs/>
          <w:sz w:val="24"/>
          <w:szCs w:val="24"/>
        </w:rPr>
        <w:t>7</w:t>
      </w:r>
      <w:r w:rsidR="004E58BD" w:rsidRPr="0080384A">
        <w:rPr>
          <w:rFonts w:cs="ＭＳ 明朝" w:hint="eastAsia"/>
          <w:b/>
          <w:bCs/>
          <w:sz w:val="24"/>
          <w:szCs w:val="24"/>
        </w:rPr>
        <w:t>年度国際フェロー</w:t>
      </w:r>
    </w:p>
    <w:p w:rsidR="004E58BD" w:rsidRPr="0080384A" w:rsidRDefault="00B96D2E" w:rsidP="005B0D15">
      <w:pPr>
        <w:jc w:val="center"/>
        <w:rPr>
          <w:rFonts w:cs="Times New Roman"/>
          <w:b/>
          <w:bCs/>
          <w:w w:val="90"/>
          <w:sz w:val="24"/>
          <w:szCs w:val="24"/>
        </w:rPr>
      </w:pPr>
      <w:r w:rsidRPr="0080384A">
        <w:rPr>
          <w:rFonts w:cs="Verdana" w:hint="eastAsia"/>
          <w:spacing w:val="18"/>
          <w:w w:val="90"/>
          <w:kern w:val="0"/>
          <w:sz w:val="24"/>
          <w:szCs w:val="24"/>
        </w:rPr>
        <w:t>201</w:t>
      </w:r>
      <w:r w:rsidR="00E57B52" w:rsidRPr="0080384A">
        <w:rPr>
          <w:rFonts w:cs="Verdana" w:hint="eastAsia"/>
          <w:spacing w:val="18"/>
          <w:w w:val="90"/>
          <w:kern w:val="0"/>
          <w:sz w:val="24"/>
          <w:szCs w:val="24"/>
        </w:rPr>
        <w:t>8</w:t>
      </w:r>
      <w:r w:rsidR="004E58BD" w:rsidRPr="0080384A">
        <w:rPr>
          <w:rFonts w:cs="ＭＳ 明朝" w:hint="eastAsia"/>
          <w:b/>
          <w:bCs/>
          <w:w w:val="90"/>
          <w:sz w:val="24"/>
          <w:szCs w:val="24"/>
        </w:rPr>
        <w:t>年春季研修プログラムパリ政治学院</w:t>
      </w:r>
      <w:r w:rsidR="0002323B" w:rsidRPr="0080384A">
        <w:rPr>
          <w:rFonts w:cs="ＭＳ 明朝" w:hint="eastAsia"/>
          <w:b/>
          <w:bCs/>
          <w:w w:val="90"/>
          <w:sz w:val="24"/>
          <w:szCs w:val="24"/>
        </w:rPr>
        <w:t xml:space="preserve"> </w:t>
      </w:r>
      <w:r w:rsidR="0002323B" w:rsidRPr="0080384A">
        <w:rPr>
          <w:rFonts w:cs="ＭＳ 明朝"/>
          <w:b/>
          <w:bCs/>
          <w:w w:val="90"/>
          <w:sz w:val="24"/>
          <w:szCs w:val="24"/>
        </w:rPr>
        <w:t>(Sciences</w:t>
      </w:r>
      <w:r w:rsidR="004E58BD" w:rsidRPr="0080384A">
        <w:rPr>
          <w:rFonts w:cs="ＭＳ 明朝"/>
          <w:b/>
          <w:bCs/>
          <w:w w:val="90"/>
          <w:sz w:val="24"/>
          <w:szCs w:val="24"/>
        </w:rPr>
        <w:t>Po)</w:t>
      </w:r>
      <w:r w:rsidR="0002323B" w:rsidRPr="0080384A">
        <w:rPr>
          <w:rFonts w:cs="ＭＳ 明朝"/>
          <w:b/>
          <w:bCs/>
          <w:w w:val="90"/>
          <w:sz w:val="24"/>
          <w:szCs w:val="24"/>
        </w:rPr>
        <w:t xml:space="preserve"> </w:t>
      </w:r>
      <w:r w:rsidR="004E58BD" w:rsidRPr="0080384A">
        <w:rPr>
          <w:rFonts w:cs="ＭＳ 明朝" w:hint="eastAsia"/>
          <w:b/>
          <w:bCs/>
          <w:w w:val="90"/>
          <w:sz w:val="24"/>
          <w:szCs w:val="24"/>
        </w:rPr>
        <w:t>春季研修プログラム募集要項</w:t>
      </w:r>
    </w:p>
    <w:p w:rsidR="004E58BD" w:rsidRPr="0080384A" w:rsidRDefault="0080384A" w:rsidP="00B131BF">
      <w:pPr>
        <w:rPr>
          <w:rFonts w:cs="Times New Roman"/>
        </w:rPr>
      </w:pPr>
      <w:r w:rsidRPr="0080384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7.45pt" o:hrpct="0" o:hralign="center" o:hr="t">
            <v:imagedata r:id="rId8" o:title=""/>
          </v:shape>
        </w:pict>
      </w:r>
    </w:p>
    <w:p w:rsidR="004E58BD" w:rsidRPr="0080384A" w:rsidRDefault="004E58BD" w:rsidP="00CC25CC">
      <w:pPr>
        <w:wordWrap w:val="0"/>
        <w:ind w:firstLineChars="100" w:firstLine="202"/>
        <w:jc w:val="right"/>
        <w:rPr>
          <w:rFonts w:cs="Times New Roman"/>
        </w:rPr>
      </w:pPr>
      <w:r w:rsidRPr="0080384A">
        <w:rPr>
          <w:rFonts w:cs="ＭＳ 明朝" w:hint="eastAsia"/>
        </w:rPr>
        <w:t xml:space="preserve">　　　　　　　　　　　　　　　　　　　　　　　　　　　　　　　　　　</w:t>
      </w:r>
      <w:r w:rsidRPr="0080384A">
        <w:t>201</w:t>
      </w:r>
      <w:r w:rsidR="00E57B52" w:rsidRPr="0080384A">
        <w:rPr>
          <w:rFonts w:hint="eastAsia"/>
        </w:rPr>
        <w:t>7</w:t>
      </w:r>
      <w:r w:rsidRPr="0080384A">
        <w:rPr>
          <w:rFonts w:cs="ＭＳ 明朝" w:hint="eastAsia"/>
        </w:rPr>
        <w:t>年</w:t>
      </w:r>
      <w:r w:rsidR="00356176" w:rsidRPr="0080384A">
        <w:rPr>
          <w:rFonts w:cs="ＭＳ 明朝" w:hint="eastAsia"/>
        </w:rPr>
        <w:t>9</w:t>
      </w:r>
      <w:r w:rsidRPr="0080384A">
        <w:rPr>
          <w:rFonts w:cs="ＭＳ 明朝" w:hint="eastAsia"/>
        </w:rPr>
        <w:t>月</w:t>
      </w:r>
    </w:p>
    <w:p w:rsidR="004E58BD" w:rsidRPr="0080384A" w:rsidRDefault="004E58BD" w:rsidP="00647419">
      <w:pPr>
        <w:ind w:firstLineChars="100" w:firstLine="202"/>
        <w:jc w:val="right"/>
        <w:rPr>
          <w:lang w:eastAsia="zh-CN"/>
        </w:rPr>
      </w:pPr>
      <w:r w:rsidRPr="0080384A">
        <w:rPr>
          <w:rFonts w:cs="ＭＳ 明朝" w:hint="eastAsia"/>
        </w:rPr>
        <w:t xml:space="preserve">　　　　　　　　　　　　　　　　　　　　　　　</w:t>
      </w:r>
      <w:r w:rsidRPr="0080384A">
        <w:rPr>
          <w:rFonts w:cs="ＭＳ 明朝" w:hint="eastAsia"/>
          <w:lang w:eastAsia="zh-CN"/>
        </w:rPr>
        <w:t>北海道大学公共政策大学院</w:t>
      </w:r>
      <w:r w:rsidR="00A61787" w:rsidRPr="0080384A">
        <w:rPr>
          <w:rFonts w:cs="ＭＳ 明朝" w:hint="eastAsia"/>
          <w:lang w:eastAsia="zh-CN"/>
        </w:rPr>
        <w:t>（</w:t>
      </w:r>
      <w:r w:rsidRPr="0080384A">
        <w:rPr>
          <w:lang w:eastAsia="zh-CN"/>
        </w:rPr>
        <w:t>HOPS</w:t>
      </w:r>
      <w:r w:rsidR="00A61787" w:rsidRPr="0080384A">
        <w:rPr>
          <w:rFonts w:hint="eastAsia"/>
          <w:lang w:eastAsia="zh-CN"/>
        </w:rPr>
        <w:t>）</w:t>
      </w:r>
    </w:p>
    <w:p w:rsidR="004E58BD" w:rsidRPr="0080384A" w:rsidRDefault="004E58BD" w:rsidP="00E220DF">
      <w:pPr>
        <w:rPr>
          <w:lang w:eastAsia="zh-CN"/>
        </w:rPr>
      </w:pPr>
    </w:p>
    <w:p w:rsidR="004E58BD" w:rsidRPr="0080384A" w:rsidRDefault="004E58BD" w:rsidP="00647419">
      <w:pPr>
        <w:ind w:firstLineChars="100" w:firstLine="202"/>
        <w:rPr>
          <w:rFonts w:cs="Times New Roman"/>
        </w:rPr>
      </w:pPr>
      <w:r w:rsidRPr="0080384A">
        <w:rPr>
          <w:rFonts w:cs="ＭＳ 明朝" w:hint="eastAsia"/>
        </w:rPr>
        <w:t>北海道大学公共政策大学院では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グローバル化時代にふさわしい人材を育成すべく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海外における教育やキャリア形成の機会づくりを奨励しています。その目玉として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フランスにおける有力な高等教育機関であるパリ政治学院</w:t>
      </w:r>
      <w:r w:rsidR="005B0D15" w:rsidRPr="0080384A">
        <w:rPr>
          <w:rFonts w:cs="ＭＳ 明朝" w:hint="eastAsia"/>
        </w:rPr>
        <w:t>（</w:t>
      </w:r>
      <w:r w:rsidRPr="0080384A">
        <w:t>Sciences Po</w:t>
      </w:r>
      <w:r w:rsidR="005B0D15" w:rsidRPr="0080384A">
        <w:rPr>
          <w:rFonts w:hint="eastAsia"/>
        </w:rPr>
        <w:t>）</w:t>
      </w:r>
      <w:r w:rsidRPr="0080384A">
        <w:rPr>
          <w:rFonts w:cs="ＭＳ 明朝" w:hint="eastAsia"/>
        </w:rPr>
        <w:t>と提携し</w:t>
      </w:r>
      <w:r w:rsidR="00B96D2E" w:rsidRPr="0080384A">
        <w:rPr>
          <w:rFonts w:cs="ＭＳ 明朝" w:hint="eastAsia"/>
        </w:rPr>
        <w:t>，</w:t>
      </w:r>
      <w:r w:rsidRPr="0080384A">
        <w:t>201</w:t>
      </w:r>
      <w:r w:rsidR="00E57B52" w:rsidRPr="0080384A">
        <w:rPr>
          <w:rFonts w:hint="eastAsia"/>
        </w:rPr>
        <w:t>8</w:t>
      </w:r>
      <w:r w:rsidRPr="0080384A">
        <w:rPr>
          <w:rFonts w:cs="ＭＳ 明朝" w:hint="eastAsia"/>
        </w:rPr>
        <w:t>年春季研修プログラムへの参加者に奨学金を提供します。奨学生は「</w:t>
      </w:r>
      <w:r w:rsidRPr="0080384A">
        <w:t>HOPS</w:t>
      </w:r>
      <w:r w:rsidRPr="0080384A">
        <w:rPr>
          <w:rFonts w:cs="ＭＳ 明朝" w:hint="eastAsia"/>
        </w:rPr>
        <w:t>国際フェロー」となり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今回はその第</w:t>
      </w:r>
      <w:r w:rsidR="002E18E1" w:rsidRPr="0080384A">
        <w:rPr>
          <w:rFonts w:cs="ＭＳ 明朝" w:hint="eastAsia"/>
        </w:rPr>
        <w:t>1</w:t>
      </w:r>
      <w:r w:rsidR="00BE7D75" w:rsidRPr="0080384A">
        <w:rPr>
          <w:rFonts w:cs="ＭＳ 明朝" w:hint="eastAsia"/>
        </w:rPr>
        <w:t>2</w:t>
      </w:r>
      <w:r w:rsidRPr="0080384A">
        <w:rPr>
          <w:rFonts w:cs="ＭＳ 明朝" w:hint="eastAsia"/>
        </w:rPr>
        <w:t>期生の募集となります。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numPr>
          <w:ilvl w:val="0"/>
          <w:numId w:val="6"/>
        </w:numPr>
        <w:rPr>
          <w:rFonts w:cs="Times New Roman"/>
          <w:lang w:eastAsia="zh-TW"/>
        </w:rPr>
      </w:pPr>
      <w:r w:rsidRPr="0080384A">
        <w:rPr>
          <w:rFonts w:cs="ＭＳ 明朝" w:hint="eastAsia"/>
          <w:lang w:eastAsia="zh-TW"/>
        </w:rPr>
        <w:t>時期：</w:t>
      </w:r>
      <w:r w:rsidRPr="0080384A">
        <w:rPr>
          <w:rFonts w:cs="ＭＳ 明朝"/>
          <w:lang w:eastAsia="zh-TW"/>
        </w:rPr>
        <w:t>20</w:t>
      </w:r>
      <w:r w:rsidR="00837863" w:rsidRPr="0080384A">
        <w:rPr>
          <w:rFonts w:cs="ＭＳ 明朝"/>
        </w:rPr>
        <w:t>1</w:t>
      </w:r>
      <w:r w:rsidR="00E57B52" w:rsidRPr="0080384A">
        <w:rPr>
          <w:rFonts w:cs="ＭＳ 明朝" w:hint="eastAsia"/>
        </w:rPr>
        <w:t>8</w:t>
      </w:r>
      <w:r w:rsidRPr="0080384A">
        <w:rPr>
          <w:rFonts w:cs="ＭＳ 明朝" w:hint="eastAsia"/>
          <w:lang w:eastAsia="zh-TW"/>
        </w:rPr>
        <w:t>年</w:t>
      </w:r>
      <w:r w:rsidRPr="0080384A">
        <w:rPr>
          <w:rFonts w:cs="ＭＳ 明朝"/>
          <w:lang w:eastAsia="zh-TW"/>
        </w:rPr>
        <w:t>2</w:t>
      </w:r>
      <w:r w:rsidRPr="0080384A">
        <w:rPr>
          <w:rFonts w:cs="ＭＳ 明朝" w:hint="eastAsia"/>
          <w:lang w:eastAsia="zh-TW"/>
        </w:rPr>
        <w:t>月</w:t>
      </w:r>
      <w:r w:rsidR="000D2823" w:rsidRPr="0080384A">
        <w:rPr>
          <w:rFonts w:cs="ＭＳ 明朝" w:hint="eastAsia"/>
        </w:rPr>
        <w:t>1</w:t>
      </w:r>
      <w:r w:rsidR="00BE7D75" w:rsidRPr="0080384A">
        <w:rPr>
          <w:rFonts w:cs="ＭＳ 明朝" w:hint="eastAsia"/>
        </w:rPr>
        <w:t>2</w:t>
      </w:r>
      <w:r w:rsidR="000D2823" w:rsidRPr="0080384A">
        <w:rPr>
          <w:rFonts w:cs="ＭＳ 明朝" w:hint="eastAsia"/>
        </w:rPr>
        <w:t>日</w:t>
      </w:r>
      <w:r w:rsidRPr="0080384A">
        <w:rPr>
          <w:rFonts w:cs="ＭＳ 明朝" w:hint="eastAsia"/>
          <w:lang w:eastAsia="zh-TW"/>
        </w:rPr>
        <w:t>～</w:t>
      </w:r>
      <w:r w:rsidRPr="0080384A">
        <w:rPr>
          <w:rFonts w:cs="ＭＳ 明朝"/>
          <w:lang w:eastAsia="zh-TW"/>
        </w:rPr>
        <w:t>3</w:t>
      </w:r>
      <w:r w:rsidRPr="0080384A">
        <w:rPr>
          <w:rFonts w:cs="ＭＳ 明朝" w:hint="eastAsia"/>
          <w:lang w:eastAsia="zh-TW"/>
        </w:rPr>
        <w:t>月</w:t>
      </w:r>
      <w:r w:rsidR="00BE7D75" w:rsidRPr="0080384A">
        <w:rPr>
          <w:rFonts w:cs="ＭＳ 明朝" w:hint="eastAsia"/>
        </w:rPr>
        <w:t>9</w:t>
      </w:r>
      <w:r w:rsidR="000D2823" w:rsidRPr="0080384A">
        <w:rPr>
          <w:rFonts w:cs="ＭＳ 明朝" w:hint="eastAsia"/>
        </w:rPr>
        <w:t>日</w:t>
      </w:r>
    </w:p>
    <w:p w:rsidR="004E58BD" w:rsidRPr="0080384A" w:rsidRDefault="004E58BD" w:rsidP="00805586">
      <w:pPr>
        <w:rPr>
          <w:rFonts w:cs="Times New Roman"/>
          <w:lang w:eastAsia="zh-TW"/>
        </w:rPr>
      </w:pPr>
    </w:p>
    <w:p w:rsidR="004E58BD" w:rsidRPr="0080384A" w:rsidRDefault="004E58BD" w:rsidP="000F5269">
      <w:pPr>
        <w:pStyle w:val="aa"/>
        <w:numPr>
          <w:ilvl w:val="0"/>
          <w:numId w:val="5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場所：パリ政治学院（</w:t>
      </w:r>
      <w:r w:rsidRPr="0080384A">
        <w:t>Sciences Po</w:t>
      </w:r>
      <w:r w:rsidRPr="0080384A">
        <w:rPr>
          <w:rFonts w:cs="ＭＳ 明朝" w:hint="eastAsia"/>
        </w:rPr>
        <w:t>）</w:t>
      </w:r>
    </w:p>
    <w:p w:rsidR="000F5269" w:rsidRPr="0080384A" w:rsidRDefault="000F5269" w:rsidP="000F5269">
      <w:pPr>
        <w:pStyle w:val="aa"/>
        <w:ind w:leftChars="0" w:left="360"/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プログラム：</w:t>
      </w:r>
    </w:p>
    <w:p w:rsidR="004E58BD" w:rsidRPr="0080384A" w:rsidRDefault="004E58BD" w:rsidP="00805586">
      <w:pPr>
        <w:ind w:firstLine="360"/>
        <w:rPr>
          <w:rFonts w:cs="ＭＳ 明朝"/>
        </w:rPr>
      </w:pPr>
      <w:r w:rsidRPr="0080384A">
        <w:rPr>
          <w:rFonts w:cs="ＭＳ 明朝" w:hint="eastAsia"/>
        </w:rPr>
        <w:t>昨年度のプログラムの概略は以下の通りです。</w:t>
      </w:r>
    </w:p>
    <w:p w:rsidR="000F5269" w:rsidRPr="0080384A" w:rsidRDefault="000F5269" w:rsidP="00805586">
      <w:pPr>
        <w:ind w:firstLine="360"/>
        <w:rPr>
          <w:rFonts w:cs="ＭＳ 明朝"/>
        </w:rPr>
      </w:pPr>
      <w:r w:rsidRPr="0080384A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264136</wp:posOffset>
                </wp:positionH>
                <wp:positionV relativeFrom="paragraph">
                  <wp:posOffset>79362</wp:posOffset>
                </wp:positionV>
                <wp:extent cx="5184476" cy="2717321"/>
                <wp:effectExtent l="0" t="0" r="1651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476" cy="271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269" w:rsidRPr="00A06DCE" w:rsidRDefault="00A06DCE" w:rsidP="00A06DCE">
                            <w:pPr>
                              <w:pStyle w:val="aa"/>
                              <w:adjustRightInd w:val="0"/>
                              <w:ind w:leftChars="0" w:left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１）</w:t>
                            </w:r>
                            <w:r w:rsidR="000F5269" w:rsidRPr="00A06DCE">
                              <w:rPr>
                                <w:rFonts w:cs="ＭＳ 明朝" w:hint="eastAsia"/>
                              </w:rPr>
                              <w:t>授業</w:t>
                            </w:r>
                          </w:p>
                          <w:p w:rsidR="000F5269" w:rsidRPr="00A06DCE" w:rsidRDefault="000F5269" w:rsidP="000F526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A06DCE">
                              <w:rPr>
                                <w:rFonts w:cs="ＭＳ 明朝" w:hint="eastAsia"/>
                              </w:rPr>
                              <w:t>午前中は英語による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EU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に関する講義を受ける。欧州学に加え，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EU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経済，移民とアイデンティティ，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EU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と域外関係の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3</w:t>
                            </w:r>
                            <w:r w:rsidRPr="00A06DCE">
                              <w:rPr>
                                <w:rFonts w:cs="ＭＳ 明朝" w:hint="eastAsia"/>
                              </w:rPr>
                              <w:t>つのテーマから関心のあるものを選択して受講する。</w:t>
                            </w:r>
                          </w:p>
                          <w:p w:rsidR="000F5269" w:rsidRPr="00A06DCE" w:rsidRDefault="000F5269" w:rsidP="000F526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A06DCE">
                              <w:rPr>
                                <w:rFonts w:cs="ＭＳ 明朝" w:hint="eastAsia"/>
                              </w:rPr>
                              <w:t>午後はレベル別の仏語の授業に参加。</w:t>
                            </w:r>
                          </w:p>
                          <w:p w:rsidR="000F5269" w:rsidRPr="00A06DCE" w:rsidRDefault="00A06DCE" w:rsidP="00A06DC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２）</w:t>
                            </w:r>
                            <w:r w:rsidR="000F5269" w:rsidRPr="00A06DCE">
                              <w:rPr>
                                <w:rFonts w:cs="ＭＳ 明朝" w:hint="eastAsia"/>
                              </w:rPr>
                              <w:t>2</w:t>
                            </w:r>
                            <w:r w:rsidR="000F5269" w:rsidRPr="00A06DCE">
                              <w:rPr>
                                <w:rFonts w:cs="ＭＳ 明朝" w:hint="eastAsia"/>
                              </w:rPr>
                              <w:t>つの調査旅行</w:t>
                            </w:r>
                          </w:p>
                          <w:p w:rsidR="000F5269" w:rsidRPr="00A06DCE" w:rsidRDefault="000F5269" w:rsidP="000F526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A06DCE">
                              <w:rPr>
                                <w:rFonts w:cs="ＭＳ 明朝" w:hint="eastAsia"/>
                              </w:rPr>
                              <w:t>パリ政治学院の地方キャンパスを訪問し，現地の学生達と意見交換。</w:t>
                            </w:r>
                          </w:p>
                          <w:p w:rsidR="000F5269" w:rsidRPr="00A06DCE" w:rsidRDefault="000F5269" w:rsidP="000F526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A06DCE">
                              <w:rPr>
                                <w:rFonts w:cs="ＭＳ 明朝" w:hint="eastAsia"/>
                              </w:rPr>
                              <w:t>ベルギーのブリュッセルで欧州連合の諸機関を訪問，実務家達の講話とインタビュー。</w:t>
                            </w:r>
                          </w:p>
                          <w:p w:rsidR="000F5269" w:rsidRPr="00A06DCE" w:rsidRDefault="00A06DCE" w:rsidP="00A06DCE">
                            <w:pPr>
                              <w:ind w:left="403" w:hangingChars="200" w:hanging="40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３）</w:t>
                            </w:r>
                            <w:r w:rsidR="000F5269" w:rsidRPr="00A06DCE">
                              <w:rPr>
                                <w:rFonts w:cs="ＭＳ 明朝" w:hint="eastAsia"/>
                              </w:rPr>
                              <w:t>春季プログラムの授業の他，パリ政治学院の授業やセミナーの一部にも参加することができます。</w:t>
                            </w:r>
                          </w:p>
                          <w:p w:rsidR="000F5269" w:rsidRPr="00A06DCE" w:rsidRDefault="00A06DCE" w:rsidP="00A06DC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４）</w:t>
                            </w:r>
                            <w:r w:rsidR="000F5269" w:rsidRPr="00A06DCE">
                              <w:rPr>
                                <w:rFonts w:cs="ＭＳ 明朝" w:hint="eastAsia"/>
                              </w:rPr>
                              <w:t>修了者に対しては証書（</w:t>
                            </w:r>
                            <w:r w:rsidR="000F5269" w:rsidRPr="00A06DCE">
                              <w:t>Diploma</w:t>
                            </w:r>
                            <w:r w:rsidR="000F5269" w:rsidRPr="00A06DCE">
                              <w:rPr>
                                <w:rFonts w:cs="ＭＳ 明朝" w:hint="eastAsia"/>
                              </w:rPr>
                              <w:t>）が授与されます。</w:t>
                            </w:r>
                          </w:p>
                          <w:p w:rsidR="000F5269" w:rsidRPr="000F5269" w:rsidRDefault="000F5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6.25pt;width:408.25pt;height:213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" fillcolor="white [3201]" strokeweight=".5pt">
                <v:textbox>
                  <w:txbxContent>
                    <w:p w:rsidR="000F5269" w:rsidRPr="00A06DCE" w:rsidRDefault="00A06DCE" w:rsidP="00A06DCE">
                      <w:pPr>
                        <w:pStyle w:val="aa"/>
                        <w:adjustRightInd w:val="0"/>
                        <w:ind w:leftChars="0" w:left="0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１）</w:t>
                      </w:r>
                      <w:r w:rsidR="000F5269" w:rsidRPr="00A06DCE">
                        <w:rPr>
                          <w:rFonts w:cs="ＭＳ 明朝" w:hint="eastAsia"/>
                        </w:rPr>
                        <w:t>授業</w:t>
                      </w:r>
                    </w:p>
                    <w:p w:rsidR="000F5269" w:rsidRPr="00A06DCE" w:rsidRDefault="000F5269" w:rsidP="000F5269">
                      <w:pPr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A06DCE">
                        <w:rPr>
                          <w:rFonts w:cs="ＭＳ 明朝" w:hint="eastAsia"/>
                        </w:rPr>
                        <w:t>午前中は英語による</w:t>
                      </w:r>
                      <w:r w:rsidRPr="00A06DCE">
                        <w:rPr>
                          <w:rFonts w:cs="ＭＳ 明朝" w:hint="eastAsia"/>
                        </w:rPr>
                        <w:t>EU</w:t>
                      </w:r>
                      <w:r w:rsidRPr="00A06DCE">
                        <w:rPr>
                          <w:rFonts w:cs="ＭＳ 明朝" w:hint="eastAsia"/>
                        </w:rPr>
                        <w:t>に関する講義を受ける。欧州学に加え，</w:t>
                      </w:r>
                      <w:r w:rsidRPr="00A06DCE">
                        <w:rPr>
                          <w:rFonts w:cs="ＭＳ 明朝" w:hint="eastAsia"/>
                        </w:rPr>
                        <w:t>EU</w:t>
                      </w:r>
                      <w:r w:rsidRPr="00A06DCE">
                        <w:rPr>
                          <w:rFonts w:cs="ＭＳ 明朝" w:hint="eastAsia"/>
                        </w:rPr>
                        <w:t>経済，移民とアイデンティティ，</w:t>
                      </w:r>
                      <w:r w:rsidRPr="00A06DCE">
                        <w:rPr>
                          <w:rFonts w:cs="ＭＳ 明朝" w:hint="eastAsia"/>
                        </w:rPr>
                        <w:t>EU</w:t>
                      </w:r>
                      <w:r w:rsidRPr="00A06DCE">
                        <w:rPr>
                          <w:rFonts w:cs="ＭＳ 明朝" w:hint="eastAsia"/>
                        </w:rPr>
                        <w:t>と域外関係の</w:t>
                      </w:r>
                      <w:r w:rsidRPr="00A06DCE">
                        <w:rPr>
                          <w:rFonts w:cs="ＭＳ 明朝" w:hint="eastAsia"/>
                        </w:rPr>
                        <w:t>3</w:t>
                      </w:r>
                      <w:r w:rsidRPr="00A06DCE">
                        <w:rPr>
                          <w:rFonts w:cs="ＭＳ 明朝" w:hint="eastAsia"/>
                        </w:rPr>
                        <w:t>つのテーマから関心のあるものを選択して受講する。</w:t>
                      </w:r>
                    </w:p>
                    <w:p w:rsidR="000F5269" w:rsidRPr="00A06DCE" w:rsidRDefault="000F5269" w:rsidP="000F5269">
                      <w:pPr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A06DCE">
                        <w:rPr>
                          <w:rFonts w:cs="ＭＳ 明朝" w:hint="eastAsia"/>
                        </w:rPr>
                        <w:t>午後はレベル別の仏語の授業に参加。</w:t>
                      </w:r>
                    </w:p>
                    <w:p w:rsidR="000F5269" w:rsidRPr="00A06DCE" w:rsidRDefault="00A06DCE" w:rsidP="00A06DCE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２）</w:t>
                      </w:r>
                      <w:r w:rsidR="000F5269" w:rsidRPr="00A06DCE">
                        <w:rPr>
                          <w:rFonts w:cs="ＭＳ 明朝" w:hint="eastAsia"/>
                        </w:rPr>
                        <w:t>2</w:t>
                      </w:r>
                      <w:r w:rsidR="000F5269" w:rsidRPr="00A06DCE">
                        <w:rPr>
                          <w:rFonts w:cs="ＭＳ 明朝" w:hint="eastAsia"/>
                        </w:rPr>
                        <w:t>つの調査旅行</w:t>
                      </w:r>
                    </w:p>
                    <w:p w:rsidR="000F5269" w:rsidRPr="00A06DCE" w:rsidRDefault="000F5269" w:rsidP="000F5269">
                      <w:pPr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A06DCE">
                        <w:rPr>
                          <w:rFonts w:cs="ＭＳ 明朝" w:hint="eastAsia"/>
                        </w:rPr>
                        <w:t>パリ政治学院の地方キャンパスを訪問し，現地の学生達と意見交換。</w:t>
                      </w:r>
                    </w:p>
                    <w:p w:rsidR="000F5269" w:rsidRPr="00A06DCE" w:rsidRDefault="000F5269" w:rsidP="000F5269">
                      <w:pPr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A06DCE">
                        <w:rPr>
                          <w:rFonts w:cs="ＭＳ 明朝" w:hint="eastAsia"/>
                        </w:rPr>
                        <w:t>ベルギーのブリュッセルで欧州連合の諸機関を訪問，実務家達の講話とインタビュー。</w:t>
                      </w:r>
                    </w:p>
                    <w:p w:rsidR="000F5269" w:rsidRPr="00A06DCE" w:rsidRDefault="00A06DCE" w:rsidP="00A06DCE">
                      <w:pPr>
                        <w:ind w:left="403" w:hangingChars="200" w:hanging="403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３）</w:t>
                      </w:r>
                      <w:r w:rsidR="000F5269" w:rsidRPr="00A06DCE">
                        <w:rPr>
                          <w:rFonts w:cs="ＭＳ 明朝" w:hint="eastAsia"/>
                        </w:rPr>
                        <w:t>春季プログラムの授業の他，パリ政治学院の授業やセミナーの一部にも参加することができます。</w:t>
                      </w:r>
                    </w:p>
                    <w:p w:rsidR="000F5269" w:rsidRPr="00A06DCE" w:rsidRDefault="00A06DCE" w:rsidP="00A06DCE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４）</w:t>
                      </w:r>
                      <w:r w:rsidR="000F5269" w:rsidRPr="00A06DCE">
                        <w:rPr>
                          <w:rFonts w:cs="ＭＳ 明朝" w:hint="eastAsia"/>
                        </w:rPr>
                        <w:t>修了者に対しては証書（</w:t>
                      </w:r>
                      <w:r w:rsidR="000F5269" w:rsidRPr="00A06DCE">
                        <w:t>Diploma</w:t>
                      </w:r>
                      <w:r w:rsidR="000F5269" w:rsidRPr="00A06DCE">
                        <w:rPr>
                          <w:rFonts w:cs="ＭＳ 明朝" w:hint="eastAsia"/>
                        </w:rPr>
                        <w:t>）が授与されます。</w:t>
                      </w:r>
                    </w:p>
                    <w:p w:rsidR="000F5269" w:rsidRPr="000F5269" w:rsidRDefault="000F5269"/>
                  </w:txbxContent>
                </v:textbox>
              </v:shape>
            </w:pict>
          </mc:Fallback>
        </mc:AlternateContent>
      </w:r>
    </w:p>
    <w:p w:rsidR="000F5269" w:rsidRPr="0080384A" w:rsidRDefault="000F5269" w:rsidP="00805586">
      <w:pPr>
        <w:ind w:firstLine="360"/>
        <w:rPr>
          <w:rFonts w:cs="ＭＳ 明朝"/>
        </w:rPr>
      </w:pPr>
    </w:p>
    <w:p w:rsidR="000F5269" w:rsidRPr="0080384A" w:rsidRDefault="000F5269" w:rsidP="00805586">
      <w:pPr>
        <w:ind w:firstLine="360"/>
        <w:rPr>
          <w:rFonts w:cs="Times New Roman"/>
        </w:rPr>
      </w:pPr>
    </w:p>
    <w:p w:rsidR="004E58BD" w:rsidRPr="0080384A" w:rsidRDefault="004E58BD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0F5269" w:rsidRPr="0080384A" w:rsidRDefault="000F5269" w:rsidP="00805586">
      <w:pPr>
        <w:ind w:left="420"/>
        <w:rPr>
          <w:rFonts w:cs="Times New Roman"/>
        </w:rPr>
      </w:pPr>
    </w:p>
    <w:p w:rsidR="00E220DF" w:rsidRPr="0080384A" w:rsidRDefault="00BE7D75" w:rsidP="000F5269">
      <w:pPr>
        <w:pStyle w:val="aa"/>
        <w:numPr>
          <w:ilvl w:val="0"/>
          <w:numId w:val="7"/>
        </w:numPr>
        <w:ind w:leftChars="0"/>
        <w:rPr>
          <w:rFonts w:cs="ＭＳ 明朝"/>
        </w:rPr>
      </w:pPr>
      <w:r w:rsidRPr="0080384A">
        <w:rPr>
          <w:rFonts w:cs="ＭＳ 明朝" w:hint="eastAsia"/>
        </w:rPr>
        <w:t>パリ政治学院や</w:t>
      </w:r>
      <w:r w:rsidR="004E58BD" w:rsidRPr="0080384A">
        <w:rPr>
          <w:rFonts w:cs="ＭＳ 明朝" w:hint="eastAsia"/>
        </w:rPr>
        <w:t>過去のプログラム</w:t>
      </w:r>
      <w:r w:rsidR="0074724C" w:rsidRPr="0080384A">
        <w:rPr>
          <w:rFonts w:cs="ＭＳ 明朝" w:hint="eastAsia"/>
        </w:rPr>
        <w:t>の様子を下記サイトよりビデオ等で見ることができます。</w:t>
      </w:r>
    </w:p>
    <w:p w:rsidR="00BE7D75" w:rsidRPr="0080384A" w:rsidRDefault="0080384A" w:rsidP="000F5269">
      <w:pPr>
        <w:ind w:left="420" w:firstLineChars="408" w:firstLine="822"/>
        <w:rPr>
          <w:rFonts w:cs="ＭＳ 明朝"/>
        </w:rPr>
      </w:pPr>
      <w:hyperlink r:id="rId9" w:history="1">
        <w:r w:rsidR="000F5269" w:rsidRPr="0080384A">
          <w:rPr>
            <w:rStyle w:val="a3"/>
            <w:rFonts w:cs="ＭＳ 明朝"/>
          </w:rPr>
          <w:t>http://www.sciencespo.fr/international/en/content/summer-school</w:t>
        </w:r>
      </w:hyperlink>
    </w:p>
    <w:p w:rsidR="0074724C" w:rsidRPr="0080384A" w:rsidRDefault="0080384A" w:rsidP="000F5269">
      <w:pPr>
        <w:ind w:left="420" w:firstLineChars="400" w:firstLine="806"/>
        <w:rPr>
          <w:rFonts w:cs="ＭＳ 明朝"/>
        </w:rPr>
      </w:pPr>
      <w:hyperlink r:id="rId10" w:history="1">
        <w:r w:rsidR="000F5269" w:rsidRPr="0080384A">
          <w:rPr>
            <w:rStyle w:val="a3"/>
            <w:rFonts w:cs="ＭＳ 明朝"/>
          </w:rPr>
          <w:t>https://vimeo.com/122114778</w:t>
        </w:r>
      </w:hyperlink>
    </w:p>
    <w:p w:rsidR="0074724C" w:rsidRPr="0080384A" w:rsidRDefault="0074724C" w:rsidP="000F5269">
      <w:pPr>
        <w:ind w:firstLineChars="400" w:firstLine="806"/>
        <w:rPr>
          <w:rFonts w:cs="ＭＳ 明朝"/>
        </w:rPr>
      </w:pPr>
      <w:r w:rsidRPr="0080384A">
        <w:rPr>
          <w:rFonts w:cs="ＭＳ 明朝" w:hint="eastAsia"/>
        </w:rPr>
        <w:t>また，過去のプログラムの内容や費用の詳細については，参加者体験談も参考にして下さい。</w:t>
      </w:r>
    </w:p>
    <w:p w:rsidR="004E58BD" w:rsidRPr="0080384A" w:rsidRDefault="0080384A" w:rsidP="000F5269">
      <w:pPr>
        <w:ind w:left="420" w:firstLineChars="400" w:firstLine="806"/>
        <w:rPr>
          <w:rFonts w:cs="ＭＳ 明朝"/>
        </w:rPr>
      </w:pPr>
      <w:hyperlink r:id="rId11" w:history="1">
        <w:r w:rsidR="000F5269" w:rsidRPr="0080384A">
          <w:rPr>
            <w:rStyle w:val="a3"/>
            <w:rFonts w:cs="ＭＳ 明朝"/>
          </w:rPr>
          <w:t>http://www.hops.hokudai.ac.jp/international/fellow-paris-invite.html</w:t>
        </w:r>
      </w:hyperlink>
    </w:p>
    <w:p w:rsidR="000F5269" w:rsidRPr="0080384A" w:rsidRDefault="000F5269" w:rsidP="000F5269">
      <w:pPr>
        <w:rPr>
          <w:rFonts w:cs="ＭＳ 明朝"/>
        </w:rPr>
      </w:pPr>
    </w:p>
    <w:p w:rsidR="00493F5B" w:rsidRPr="0080384A" w:rsidRDefault="0074724C" w:rsidP="000F5269">
      <w:pPr>
        <w:pStyle w:val="aa"/>
        <w:numPr>
          <w:ilvl w:val="0"/>
          <w:numId w:val="7"/>
        </w:numPr>
        <w:ind w:leftChars="0"/>
        <w:rPr>
          <w:rFonts w:cs="Times New Roman"/>
        </w:rPr>
      </w:pPr>
      <w:r w:rsidRPr="0080384A">
        <w:rPr>
          <w:rFonts w:cs="ＭＳ 明朝" w:hint="eastAsia"/>
          <w:u w:val="single"/>
        </w:rPr>
        <w:t>プログラムの説明会と</w:t>
      </w:r>
      <w:r w:rsidR="00493F5B" w:rsidRPr="0080384A">
        <w:rPr>
          <w:rFonts w:cs="ＭＳ 明朝" w:hint="eastAsia"/>
          <w:u w:val="single"/>
        </w:rPr>
        <w:t>前年度の参加者による</w:t>
      </w:r>
      <w:r w:rsidRPr="0080384A">
        <w:rPr>
          <w:rFonts w:cs="ＭＳ 明朝" w:hint="eastAsia"/>
          <w:u w:val="single"/>
        </w:rPr>
        <w:t>質疑応答を</w:t>
      </w:r>
      <w:r w:rsidR="0009270D" w:rsidRPr="0080384A">
        <w:rPr>
          <w:rFonts w:cs="ＭＳ 明朝" w:hint="eastAsia"/>
          <w:u w:val="single"/>
        </w:rPr>
        <w:t>10</w:t>
      </w:r>
      <w:r w:rsidR="00B64370" w:rsidRPr="0080384A">
        <w:rPr>
          <w:rFonts w:cs="ＭＳ 明朝" w:hint="eastAsia"/>
          <w:u w:val="single"/>
        </w:rPr>
        <w:t>月</w:t>
      </w:r>
      <w:r w:rsidR="00731720" w:rsidRPr="0080384A">
        <w:rPr>
          <w:rFonts w:cs="ＭＳ 明朝" w:hint="eastAsia"/>
          <w:u w:val="single"/>
        </w:rPr>
        <w:t>12</w:t>
      </w:r>
      <w:r w:rsidR="00B64370" w:rsidRPr="0080384A">
        <w:rPr>
          <w:rFonts w:cs="ＭＳ 明朝" w:hint="eastAsia"/>
          <w:u w:val="single"/>
        </w:rPr>
        <w:t>日（木）</w:t>
      </w:r>
      <w:r w:rsidR="00B64370" w:rsidRPr="0080384A">
        <w:rPr>
          <w:rFonts w:cs="ＭＳ 明朝" w:hint="eastAsia"/>
          <w:u w:val="single"/>
        </w:rPr>
        <w:t>18:30</w:t>
      </w:r>
      <w:r w:rsidR="00B64370" w:rsidRPr="0080384A">
        <w:rPr>
          <w:rFonts w:cs="ＭＳ 明朝" w:hint="eastAsia"/>
          <w:u w:val="single"/>
        </w:rPr>
        <w:t>より</w:t>
      </w:r>
      <w:r w:rsidR="00493F5B" w:rsidRPr="0080384A">
        <w:rPr>
          <w:rFonts w:cs="ＭＳ 明朝" w:hint="eastAsia"/>
          <w:u w:val="single"/>
        </w:rPr>
        <w:t>開催予定</w:t>
      </w:r>
      <w:r w:rsidRPr="0080384A">
        <w:rPr>
          <w:rFonts w:cs="ＭＳ 明朝" w:hint="eastAsia"/>
        </w:rPr>
        <w:t>です</w:t>
      </w:r>
      <w:r w:rsidR="00344D2F" w:rsidRPr="0080384A">
        <w:rPr>
          <w:rFonts w:cs="ＭＳ 明朝" w:hint="eastAsia"/>
        </w:rPr>
        <w:t>。</w:t>
      </w:r>
    </w:p>
    <w:p w:rsidR="004E58BD" w:rsidRPr="0080384A" w:rsidRDefault="004E58BD" w:rsidP="00805586">
      <w:pPr>
        <w:rPr>
          <w:rFonts w:cs="Times New Roman"/>
        </w:rPr>
      </w:pPr>
    </w:p>
    <w:p w:rsidR="000F5269" w:rsidRPr="0080384A" w:rsidRDefault="000F5269" w:rsidP="00805586">
      <w:pPr>
        <w:rPr>
          <w:rFonts w:cs="Times New Roman"/>
        </w:rPr>
      </w:pPr>
    </w:p>
    <w:p w:rsidR="000F5269" w:rsidRPr="0080384A" w:rsidRDefault="000F5269" w:rsidP="00805586">
      <w:pPr>
        <w:rPr>
          <w:rFonts w:cs="Times New Roman"/>
        </w:rPr>
      </w:pPr>
    </w:p>
    <w:p w:rsidR="0074724C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費用：</w:t>
      </w:r>
    </w:p>
    <w:p w:rsidR="004E58BD" w:rsidRPr="0080384A" w:rsidRDefault="0074724C" w:rsidP="0074724C">
      <w:pPr>
        <w:ind w:left="360"/>
        <w:rPr>
          <w:rFonts w:cs="ＭＳ 明朝"/>
        </w:rPr>
      </w:pPr>
      <w:r w:rsidRPr="0080384A">
        <w:rPr>
          <w:rFonts w:cs="ＭＳ 明朝" w:hint="eastAsia"/>
        </w:rPr>
        <w:t>１）</w:t>
      </w:r>
      <w:r w:rsidR="004E58BD" w:rsidRPr="0080384A">
        <w:rPr>
          <w:rFonts w:cs="ＭＳ 明朝" w:hint="eastAsia"/>
        </w:rPr>
        <w:t>コース総額約</w:t>
      </w:r>
      <w:r w:rsidR="004E58BD" w:rsidRPr="0080384A">
        <w:rPr>
          <w:rFonts w:cs="ＭＳ 明朝"/>
        </w:rPr>
        <w:t>2,</w:t>
      </w:r>
      <w:r w:rsidRPr="0080384A">
        <w:rPr>
          <w:rFonts w:cs="ＭＳ 明朝" w:hint="eastAsia"/>
        </w:rPr>
        <w:t>4</w:t>
      </w:r>
      <w:r w:rsidR="004E58BD" w:rsidRPr="0080384A">
        <w:rPr>
          <w:rFonts w:cs="ＭＳ 明朝"/>
        </w:rPr>
        <w:t>00</w:t>
      </w:r>
      <w:r w:rsidR="004E58BD" w:rsidRPr="0080384A">
        <w:rPr>
          <w:rFonts w:cs="ＭＳ 明朝" w:hint="eastAsia"/>
        </w:rPr>
        <w:t>ユーロ（授業料</w:t>
      </w:r>
      <w:r w:rsidR="00B96D2E" w:rsidRPr="0080384A">
        <w:rPr>
          <w:rFonts w:cs="ＭＳ 明朝" w:hint="eastAsia"/>
        </w:rPr>
        <w:t>，</w:t>
      </w:r>
      <w:r w:rsidR="004E58BD" w:rsidRPr="0080384A">
        <w:rPr>
          <w:rFonts w:cs="ＭＳ 明朝"/>
        </w:rPr>
        <w:t>EU</w:t>
      </w:r>
      <w:r w:rsidR="004E58BD" w:rsidRPr="0080384A">
        <w:rPr>
          <w:rFonts w:cs="ＭＳ 明朝" w:hint="eastAsia"/>
        </w:rPr>
        <w:t>機関へのツアー込み</w:t>
      </w:r>
      <w:r w:rsidR="00B6088D" w:rsidRPr="0080384A">
        <w:rPr>
          <w:rFonts w:cs="ＭＳ 明朝" w:hint="eastAsia"/>
        </w:rPr>
        <w:t>／</w:t>
      </w:r>
      <w:r w:rsidR="004E58BD" w:rsidRPr="0080384A">
        <w:rPr>
          <w:rFonts w:cs="ＭＳ 明朝" w:hint="eastAsia"/>
        </w:rPr>
        <w:t>昨年例）</w:t>
      </w:r>
    </w:p>
    <w:p w:rsidR="0074724C" w:rsidRPr="0080384A" w:rsidRDefault="0074724C" w:rsidP="0074724C">
      <w:pPr>
        <w:ind w:left="360"/>
        <w:rPr>
          <w:rFonts w:cs="Times New Roman"/>
        </w:rPr>
      </w:pPr>
      <w:r w:rsidRPr="0080384A">
        <w:rPr>
          <w:rFonts w:cs="ＭＳ 明朝" w:hint="eastAsia"/>
        </w:rPr>
        <w:t>２）宿泊費（オプショナル）約</w:t>
      </w:r>
      <w:r w:rsidRPr="0080384A">
        <w:rPr>
          <w:rFonts w:cs="ＭＳ 明朝" w:hint="eastAsia"/>
        </w:rPr>
        <w:t>1,330</w:t>
      </w:r>
      <w:r w:rsidRPr="0080384A">
        <w:rPr>
          <w:rFonts w:cs="ＭＳ 明朝" w:hint="eastAsia"/>
        </w:rPr>
        <w:t>ユーロ（昨年例）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募集人数：２名（国際フェローとして１人</w:t>
      </w:r>
      <w:r w:rsidRPr="0080384A">
        <w:rPr>
          <w:rFonts w:cs="ＭＳ 明朝"/>
        </w:rPr>
        <w:t>35</w:t>
      </w:r>
      <w:r w:rsidRPr="0080384A">
        <w:rPr>
          <w:rFonts w:cs="ＭＳ 明朝" w:hint="eastAsia"/>
        </w:rPr>
        <w:t>万円支給／昨年例）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応募資格：下記の全てに該当する者</w:t>
      </w:r>
    </w:p>
    <w:p w:rsidR="004E58BD" w:rsidRPr="0080384A" w:rsidRDefault="004E58BD" w:rsidP="00805586">
      <w:pPr>
        <w:ind w:firstLine="360"/>
        <w:rPr>
          <w:rFonts w:cs="Times New Roman"/>
        </w:rPr>
      </w:pPr>
      <w:r w:rsidRPr="0080384A">
        <w:rPr>
          <w:rFonts w:cs="ＭＳ 明朝" w:hint="eastAsia"/>
        </w:rPr>
        <w:t>１）</w:t>
      </w:r>
      <w:r w:rsidRPr="0080384A">
        <w:t>HOPS</w:t>
      </w:r>
      <w:r w:rsidRPr="0080384A">
        <w:rPr>
          <w:rFonts w:cs="ＭＳ 明朝" w:hint="eastAsia"/>
        </w:rPr>
        <w:t>現役学生および</w:t>
      </w:r>
      <w:r w:rsidRPr="0080384A">
        <w:t>HOPS</w:t>
      </w:r>
      <w:r w:rsidRPr="0080384A">
        <w:rPr>
          <w:rFonts w:cs="ＭＳ 明朝" w:hint="eastAsia"/>
        </w:rPr>
        <w:t>進学内定者</w:t>
      </w:r>
    </w:p>
    <w:p w:rsidR="004E58BD" w:rsidRPr="0080384A" w:rsidRDefault="004E58BD" w:rsidP="00805586">
      <w:pPr>
        <w:ind w:left="360"/>
        <w:rPr>
          <w:rFonts w:cs="Times New Roman"/>
        </w:rPr>
      </w:pPr>
      <w:r w:rsidRPr="0080384A">
        <w:rPr>
          <w:rFonts w:cs="ＭＳ 明朝" w:hint="eastAsia"/>
        </w:rPr>
        <w:t>２）</w:t>
      </w:r>
      <w:r w:rsidRPr="0080384A">
        <w:rPr>
          <w:rFonts w:cs="ＭＳ 明朝"/>
        </w:rPr>
        <w:t>TOEFL</w:t>
      </w:r>
      <w:r w:rsidR="000D2823" w:rsidRPr="0080384A">
        <w:rPr>
          <w:rFonts w:cs="ＭＳ 明朝" w:hint="eastAsia"/>
        </w:rPr>
        <w:t xml:space="preserve"> i</w:t>
      </w:r>
      <w:r w:rsidRPr="0080384A">
        <w:rPr>
          <w:rFonts w:cs="ＭＳ 明朝"/>
        </w:rPr>
        <w:t>BT</w:t>
      </w:r>
      <w:r w:rsidR="000D2823" w:rsidRPr="0080384A">
        <w:rPr>
          <w:rFonts w:cs="ＭＳ 明朝" w:hint="eastAsia"/>
        </w:rPr>
        <w:t xml:space="preserve"> </w:t>
      </w:r>
      <w:r w:rsidRPr="0080384A">
        <w:rPr>
          <w:rFonts w:cs="ＭＳ 明朝"/>
        </w:rPr>
        <w:t>8</w:t>
      </w:r>
      <w:r w:rsidR="00343968" w:rsidRPr="0080384A">
        <w:rPr>
          <w:rFonts w:cs="ＭＳ 明朝" w:hint="eastAsia"/>
        </w:rPr>
        <w:t>0</w:t>
      </w:r>
      <w:r w:rsidR="00343968" w:rsidRPr="0080384A">
        <w:rPr>
          <w:rFonts w:cs="ＭＳ 明朝" w:hint="eastAsia"/>
        </w:rPr>
        <w:t>点（</w:t>
      </w:r>
      <w:r w:rsidR="00343968" w:rsidRPr="0080384A">
        <w:rPr>
          <w:rFonts w:cs="ＭＳ 明朝" w:hint="eastAsia"/>
        </w:rPr>
        <w:t>PBT 550</w:t>
      </w:r>
      <w:r w:rsidR="00343968" w:rsidRPr="0080384A">
        <w:rPr>
          <w:rFonts w:cs="ＭＳ 明朝" w:hint="eastAsia"/>
        </w:rPr>
        <w:t>点）</w:t>
      </w:r>
      <w:r w:rsidRPr="0080384A">
        <w:rPr>
          <w:rFonts w:cs="ＭＳ 明朝" w:hint="eastAsia"/>
        </w:rPr>
        <w:t>以上を目安とする英語能力を持つ者</w:t>
      </w:r>
    </w:p>
    <w:p w:rsidR="004E58BD" w:rsidRPr="0080384A" w:rsidRDefault="004E58BD" w:rsidP="00805586">
      <w:pPr>
        <w:ind w:left="360"/>
        <w:rPr>
          <w:rFonts w:cs="Times New Roman"/>
        </w:rPr>
      </w:pPr>
      <w:r w:rsidRPr="0080384A">
        <w:rPr>
          <w:rFonts w:cs="ＭＳ 明朝" w:hint="eastAsia"/>
        </w:rPr>
        <w:t>３）最低限の仏語知識を持つ者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提出書類・期限：</w:t>
      </w:r>
    </w:p>
    <w:p w:rsidR="004E58BD" w:rsidRPr="0080384A" w:rsidRDefault="004E58BD" w:rsidP="00647419">
      <w:pPr>
        <w:ind w:left="210" w:firstLineChars="100" w:firstLine="202"/>
        <w:rPr>
          <w:rFonts w:cs="Times New Roman"/>
        </w:rPr>
      </w:pPr>
      <w:r w:rsidRPr="0080384A">
        <w:rPr>
          <w:rFonts w:cs="ＭＳ 明朝" w:hint="eastAsia"/>
        </w:rPr>
        <w:t>以下の書類を</w:t>
      </w:r>
      <w:r w:rsidR="00EA780F" w:rsidRPr="0080384A">
        <w:rPr>
          <w:rFonts w:cs="ＭＳ 明朝" w:hint="eastAsia"/>
        </w:rPr>
        <w:t>201</w:t>
      </w:r>
      <w:r w:rsidR="00731720" w:rsidRPr="0080384A">
        <w:rPr>
          <w:rFonts w:cs="ＭＳ 明朝" w:hint="eastAsia"/>
        </w:rPr>
        <w:t>7</w:t>
      </w:r>
      <w:r w:rsidRPr="0080384A">
        <w:rPr>
          <w:rFonts w:cs="ＭＳ 明朝" w:hint="eastAsia"/>
        </w:rPr>
        <w:t>年</w:t>
      </w:r>
      <w:r w:rsidRPr="0080384A">
        <w:rPr>
          <w:rFonts w:cs="ＭＳ 明朝"/>
        </w:rPr>
        <w:t>1</w:t>
      </w:r>
      <w:r w:rsidR="000D2823" w:rsidRPr="0080384A">
        <w:rPr>
          <w:rFonts w:cs="ＭＳ 明朝" w:hint="eastAsia"/>
        </w:rPr>
        <w:t>0</w:t>
      </w:r>
      <w:r w:rsidRPr="0080384A">
        <w:rPr>
          <w:rFonts w:cs="ＭＳ 明朝" w:hint="eastAsia"/>
        </w:rPr>
        <w:t>月</w:t>
      </w:r>
      <w:r w:rsidR="00F9766E" w:rsidRPr="0080384A">
        <w:rPr>
          <w:rFonts w:cs="ＭＳ 明朝" w:hint="eastAsia"/>
        </w:rPr>
        <w:t>1</w:t>
      </w:r>
      <w:r w:rsidR="00731720" w:rsidRPr="0080384A">
        <w:rPr>
          <w:rFonts w:cs="ＭＳ 明朝" w:hint="eastAsia"/>
        </w:rPr>
        <w:t>8</w:t>
      </w:r>
      <w:r w:rsidRPr="0080384A">
        <w:rPr>
          <w:rFonts w:cs="ＭＳ 明朝" w:hint="eastAsia"/>
        </w:rPr>
        <w:t>日（</w:t>
      </w:r>
      <w:r w:rsidR="00731720" w:rsidRPr="0080384A">
        <w:rPr>
          <w:rFonts w:cs="ＭＳ 明朝" w:hint="eastAsia"/>
        </w:rPr>
        <w:t>水</w:t>
      </w:r>
      <w:r w:rsidRPr="0080384A">
        <w:rPr>
          <w:rFonts w:cs="ＭＳ 明朝" w:hint="eastAsia"/>
        </w:rPr>
        <w:t>）までに法学研究科・法学部教務担当に提出して下さい。</w:t>
      </w:r>
    </w:p>
    <w:p w:rsidR="004E58BD" w:rsidRPr="0080384A" w:rsidRDefault="004E58BD" w:rsidP="00C51DB7">
      <w:pPr>
        <w:numPr>
          <w:ilvl w:val="0"/>
          <w:numId w:val="1"/>
        </w:numPr>
        <w:rPr>
          <w:rFonts w:cs="Times New Roman"/>
        </w:rPr>
      </w:pPr>
      <w:r w:rsidRPr="0080384A">
        <w:rPr>
          <w:rFonts w:cs="ＭＳ 明朝" w:hint="eastAsia"/>
        </w:rPr>
        <w:t>春季研修応募用紙</w:t>
      </w:r>
    </w:p>
    <w:p w:rsidR="004E58BD" w:rsidRPr="0080384A" w:rsidRDefault="004E58BD" w:rsidP="00805586">
      <w:pPr>
        <w:numPr>
          <w:ilvl w:val="0"/>
          <w:numId w:val="1"/>
        </w:numPr>
        <w:rPr>
          <w:rFonts w:cs="Times New Roman"/>
        </w:rPr>
      </w:pPr>
      <w:r w:rsidRPr="0080384A">
        <w:rPr>
          <w:rFonts w:cs="ＭＳ 明朝" w:hint="eastAsia"/>
        </w:rPr>
        <w:t>応募理由書（応募理由・留学目的を</w:t>
      </w:r>
      <w:r w:rsidRPr="0080384A">
        <w:rPr>
          <w:rFonts w:cs="ＭＳ 明朝"/>
        </w:rPr>
        <w:t>600</w:t>
      </w:r>
      <w:r w:rsidRPr="0080384A">
        <w:rPr>
          <w:rFonts w:cs="ＭＳ 明朝" w:hint="eastAsia"/>
        </w:rPr>
        <w:t>字～</w:t>
      </w:r>
      <w:r w:rsidRPr="0080384A">
        <w:rPr>
          <w:rFonts w:cs="ＭＳ 明朝"/>
        </w:rPr>
        <w:t>800</w:t>
      </w:r>
      <w:r w:rsidRPr="0080384A">
        <w:rPr>
          <w:rFonts w:cs="ＭＳ 明朝" w:hint="eastAsia"/>
        </w:rPr>
        <w:t>字程度にまとめ</w:t>
      </w:r>
      <w:bookmarkStart w:id="0" w:name="_GoBack"/>
      <w:bookmarkEnd w:id="0"/>
      <w:r w:rsidRPr="0080384A">
        <w:rPr>
          <w:rFonts w:cs="ＭＳ 明朝" w:hint="eastAsia"/>
        </w:rPr>
        <w:t>たもの）</w:t>
      </w:r>
    </w:p>
    <w:p w:rsidR="004E58BD" w:rsidRPr="0080384A" w:rsidRDefault="004E58BD" w:rsidP="00805586">
      <w:pPr>
        <w:numPr>
          <w:ilvl w:val="0"/>
          <w:numId w:val="1"/>
        </w:numPr>
        <w:rPr>
          <w:rFonts w:cs="Times New Roman"/>
        </w:rPr>
      </w:pPr>
      <w:r w:rsidRPr="0080384A">
        <w:rPr>
          <w:rFonts w:cs="ＭＳ 明朝"/>
        </w:rPr>
        <w:t>TOEFL</w:t>
      </w:r>
      <w:r w:rsidRPr="0080384A">
        <w:rPr>
          <w:rFonts w:cs="ＭＳ 明朝" w:hint="eastAsia"/>
        </w:rPr>
        <w:t>の成績証明書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選考方法：書類選考および面接選考</w:t>
      </w:r>
    </w:p>
    <w:p w:rsidR="004E58BD" w:rsidRPr="0080384A" w:rsidRDefault="00731720" w:rsidP="00731720">
      <w:pPr>
        <w:ind w:left="360"/>
        <w:rPr>
          <w:rFonts w:cs="Times New Roman"/>
        </w:rPr>
      </w:pPr>
      <w:r w:rsidRPr="0080384A">
        <w:rPr>
          <w:rFonts w:cs="ＭＳ 明朝" w:hint="eastAsia"/>
        </w:rPr>
        <w:t>書類選考は応募理由と語学</w:t>
      </w:r>
      <w:r w:rsidR="005B0D15" w:rsidRPr="0080384A">
        <w:rPr>
          <w:rFonts w:cs="ＭＳ 明朝" w:hint="eastAsia"/>
        </w:rPr>
        <w:t>能力によります。面</w:t>
      </w:r>
      <w:r w:rsidR="004E58BD" w:rsidRPr="0080384A">
        <w:rPr>
          <w:rFonts w:cs="ＭＳ 明朝" w:hint="eastAsia"/>
        </w:rPr>
        <w:t>接選考は</w:t>
      </w:r>
      <w:r w:rsidR="00B64370" w:rsidRPr="0080384A">
        <w:rPr>
          <w:rFonts w:cs="ＭＳ 明朝" w:hint="eastAsia"/>
        </w:rPr>
        <w:t>10</w:t>
      </w:r>
      <w:r w:rsidR="00B64370" w:rsidRPr="0080384A">
        <w:rPr>
          <w:rFonts w:cs="ＭＳ 明朝" w:hint="eastAsia"/>
        </w:rPr>
        <w:t>月</w:t>
      </w:r>
      <w:r w:rsidRPr="0080384A">
        <w:rPr>
          <w:rFonts w:cs="ＭＳ 明朝" w:hint="eastAsia"/>
        </w:rPr>
        <w:t>23</w:t>
      </w:r>
      <w:r w:rsidRPr="0080384A">
        <w:rPr>
          <w:rFonts w:cs="ＭＳ 明朝" w:hint="eastAsia"/>
        </w:rPr>
        <w:t>日（月</w:t>
      </w:r>
      <w:r w:rsidR="00B64370" w:rsidRPr="0080384A">
        <w:rPr>
          <w:rFonts w:cs="ＭＳ 明朝" w:hint="eastAsia"/>
        </w:rPr>
        <w:t>）</w:t>
      </w:r>
      <w:r w:rsidRPr="0080384A">
        <w:rPr>
          <w:rFonts w:cs="ＭＳ 明朝" w:hint="eastAsia"/>
        </w:rPr>
        <w:t>に実施</w:t>
      </w:r>
      <w:r w:rsidR="004E58BD" w:rsidRPr="0080384A">
        <w:rPr>
          <w:rFonts w:cs="ＭＳ 明朝" w:hint="eastAsia"/>
        </w:rPr>
        <w:t>予定です。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単位認定：</w:t>
      </w:r>
    </w:p>
    <w:p w:rsidR="004E58BD" w:rsidRPr="0080384A" w:rsidRDefault="004E58BD" w:rsidP="00731720">
      <w:pPr>
        <w:ind w:left="360"/>
        <w:rPr>
          <w:rFonts w:cs="ＭＳ 明朝"/>
        </w:rPr>
      </w:pPr>
      <w:r w:rsidRPr="0080384A">
        <w:rPr>
          <w:rFonts w:cs="ＭＳ 明朝" w:hint="eastAsia"/>
        </w:rPr>
        <w:t>修了証書（</w:t>
      </w:r>
      <w:r w:rsidRPr="0080384A">
        <w:rPr>
          <w:rFonts w:cs="ＭＳ 明朝"/>
        </w:rPr>
        <w:t>Diploma</w:t>
      </w:r>
      <w:r w:rsidRPr="0080384A">
        <w:rPr>
          <w:rFonts w:cs="ＭＳ 明朝" w:hint="eastAsia"/>
        </w:rPr>
        <w:t>）を授与された者</w:t>
      </w:r>
      <w:r w:rsidR="00731720" w:rsidRPr="0080384A">
        <w:rPr>
          <w:rFonts w:cs="ＭＳ 明朝" w:hint="eastAsia"/>
        </w:rPr>
        <w:t>の学習成果は，レポート（パリ政治学院へ提出したエッセイ）を本学へ提出すれば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公共政策大学院の翌年前期の単位（</w:t>
      </w:r>
      <w:r w:rsidRPr="0080384A">
        <w:rPr>
          <w:rFonts w:cs="ＭＳ 明朝"/>
        </w:rPr>
        <w:t>4</w:t>
      </w:r>
      <w:r w:rsidRPr="0080384A">
        <w:rPr>
          <w:rFonts w:cs="ＭＳ 明朝" w:hint="eastAsia"/>
        </w:rPr>
        <w:t>単位。ただし，科目の指定あり）として認定されます。よって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公共政策大学院の最終年次の者については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その学修成果を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卒業・修了に必要な単位として認めることはできません。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進学予定者による応募について</w:t>
      </w:r>
    </w:p>
    <w:p w:rsidR="00545601" w:rsidRPr="0080384A" w:rsidRDefault="004E58BD" w:rsidP="000F5269">
      <w:pPr>
        <w:pStyle w:val="aa"/>
        <w:numPr>
          <w:ilvl w:val="1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単位は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既修得単位として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入学後に認定します。</w:t>
      </w:r>
    </w:p>
    <w:p w:rsidR="004E58BD" w:rsidRPr="0080384A" w:rsidRDefault="004E58BD" w:rsidP="000F5269">
      <w:pPr>
        <w:pStyle w:val="aa"/>
        <w:numPr>
          <w:ilvl w:val="1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進学予定者のうち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/>
        </w:rPr>
        <w:t>HOPS</w:t>
      </w:r>
      <w:r w:rsidRPr="0080384A">
        <w:rPr>
          <w:rFonts w:cs="ＭＳ 明朝" w:hint="eastAsia"/>
        </w:rPr>
        <w:t>国際フェローとして奨学金を受けてパリ政治学院に派遣されながら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進学しなかったものは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奨学金の返却義務を負うことになります。なお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返還に係る同意書を徴収する予定です。</w:t>
      </w:r>
    </w:p>
    <w:p w:rsidR="004E58BD" w:rsidRPr="0080384A" w:rsidRDefault="004E58BD" w:rsidP="00805586">
      <w:pPr>
        <w:rPr>
          <w:rFonts w:cs="Times New Roman"/>
        </w:rPr>
      </w:pPr>
    </w:p>
    <w:p w:rsidR="004E58BD" w:rsidRPr="0080384A" w:rsidRDefault="004E58BD" w:rsidP="000F5269">
      <w:pPr>
        <w:pStyle w:val="aa"/>
        <w:numPr>
          <w:ilvl w:val="0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備考：</w:t>
      </w:r>
    </w:p>
    <w:p w:rsidR="00545601" w:rsidRPr="0080384A" w:rsidRDefault="004E58BD" w:rsidP="000F5269">
      <w:pPr>
        <w:pStyle w:val="aa"/>
        <w:numPr>
          <w:ilvl w:val="1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当該研修は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慶応大学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上智大学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早稲田大学との合同プログラムです。また当該研修には</w:t>
      </w:r>
      <w:r w:rsidR="00B96D2E" w:rsidRPr="0080384A">
        <w:rPr>
          <w:rFonts w:cs="ＭＳ 明朝" w:hint="eastAsia"/>
        </w:rPr>
        <w:t>，</w:t>
      </w:r>
      <w:r w:rsidRPr="0080384A">
        <w:rPr>
          <w:rFonts w:cs="ＭＳ 明朝" w:hint="eastAsia"/>
        </w:rPr>
        <w:t>法学部ないし法学研究科の学生も参加する予定です。</w:t>
      </w:r>
    </w:p>
    <w:p w:rsidR="00545601" w:rsidRPr="0080384A" w:rsidRDefault="000160E4" w:rsidP="000F5269">
      <w:pPr>
        <w:pStyle w:val="aa"/>
        <w:numPr>
          <w:ilvl w:val="1"/>
          <w:numId w:val="4"/>
        </w:numPr>
        <w:ind w:leftChars="0"/>
        <w:rPr>
          <w:rFonts w:cs="Times New Roman"/>
        </w:rPr>
      </w:pPr>
      <w:r w:rsidRPr="0080384A">
        <w:rPr>
          <w:rFonts w:cs="ＭＳ 明朝" w:hint="eastAsia"/>
        </w:rPr>
        <w:t>手続き上の</w:t>
      </w:r>
      <w:r w:rsidR="004E58BD" w:rsidRPr="0080384A">
        <w:rPr>
          <w:rFonts w:cs="ＭＳ 明朝" w:hint="eastAsia"/>
        </w:rPr>
        <w:t>不明点は</w:t>
      </w:r>
      <w:r w:rsidRPr="0080384A">
        <w:rPr>
          <w:rFonts w:cs="ＭＳ 明朝" w:hint="eastAsia"/>
        </w:rPr>
        <w:t>，</w:t>
      </w:r>
      <w:r w:rsidR="004E58BD" w:rsidRPr="0080384A">
        <w:rPr>
          <w:rFonts w:cs="ＭＳ 明朝" w:hint="eastAsia"/>
        </w:rPr>
        <w:t>法学研究科・法学部教務担当に問い合わせて下さい。</w:t>
      </w:r>
      <w:r w:rsidRPr="0080384A">
        <w:rPr>
          <w:rFonts w:cs="ＭＳ 明朝" w:hint="eastAsia"/>
        </w:rPr>
        <w:t>（</w:t>
      </w:r>
      <w:hyperlink r:id="rId12" w:history="1">
        <w:r w:rsidRPr="0080384A">
          <w:rPr>
            <w:rStyle w:val="a3"/>
            <w:rFonts w:cs="ＭＳ 明朝" w:hint="eastAsia"/>
          </w:rPr>
          <w:t>TEL:011-706-3120</w:t>
        </w:r>
        <w:r w:rsidRPr="0080384A">
          <w:rPr>
            <w:rStyle w:val="a3"/>
            <w:rFonts w:cs="ＭＳ 明朝" w:hint="eastAsia"/>
          </w:rPr>
          <w:t>，</w:t>
        </w:r>
        <w:r w:rsidRPr="0080384A">
          <w:rPr>
            <w:rStyle w:val="a3"/>
            <w:rFonts w:cs="ＭＳ 明朝" w:hint="eastAsia"/>
          </w:rPr>
          <w:t>kyomu@juris.hokudai.ac.jp</w:t>
        </w:r>
      </w:hyperlink>
      <w:r w:rsidRPr="0080384A">
        <w:rPr>
          <w:rFonts w:cs="ＭＳ 明朝" w:hint="eastAsia"/>
        </w:rPr>
        <w:t>）</w:t>
      </w:r>
    </w:p>
    <w:p w:rsidR="000160E4" w:rsidRPr="0080384A" w:rsidRDefault="000160E4" w:rsidP="000F5269">
      <w:pPr>
        <w:pStyle w:val="aa"/>
        <w:numPr>
          <w:ilvl w:val="1"/>
          <w:numId w:val="4"/>
        </w:numPr>
        <w:ind w:leftChars="0"/>
        <w:rPr>
          <w:rFonts w:cs="Times New Roman"/>
        </w:rPr>
      </w:pPr>
      <w:r w:rsidRPr="0080384A">
        <w:rPr>
          <w:rFonts w:cs="Times New Roman" w:hint="eastAsia"/>
        </w:rPr>
        <w:t>プログラム上の不明点は，小浜祥子（</w:t>
      </w:r>
      <w:r w:rsidRPr="0080384A">
        <w:rPr>
          <w:rFonts w:cs="Times New Roman"/>
        </w:rPr>
        <w:t>skohama@juris.hokudai.ac.jp</w:t>
      </w:r>
      <w:r w:rsidRPr="0080384A">
        <w:rPr>
          <w:rFonts w:cs="Times New Roman" w:hint="eastAsia"/>
        </w:rPr>
        <w:t xml:space="preserve">　公共政策大学院准教授）に問い合わせて下さい。</w:t>
      </w:r>
    </w:p>
    <w:p w:rsidR="004E58BD" w:rsidRPr="0080384A" w:rsidRDefault="004E58BD">
      <w:pPr>
        <w:widowControl/>
        <w:jc w:val="left"/>
        <w:rPr>
          <w:rFonts w:cs="Times New Roman"/>
        </w:rPr>
      </w:pPr>
    </w:p>
    <w:sectPr w:rsidR="004E58BD" w:rsidRPr="0080384A" w:rsidSect="00DB5428">
      <w:pgSz w:w="11906" w:h="16838" w:code="9"/>
      <w:pgMar w:top="1418" w:right="1418" w:bottom="1134" w:left="1418" w:header="851" w:footer="851" w:gutter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FA" w:rsidRDefault="003D67FA" w:rsidP="008055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67FA" w:rsidRDefault="003D67FA" w:rsidP="008055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FA" w:rsidRDefault="003D67FA" w:rsidP="008055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67FA" w:rsidRDefault="003D67FA" w:rsidP="008055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C03"/>
    <w:multiLevelType w:val="hybridMultilevel"/>
    <w:tmpl w:val="9A6EF046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F528F8"/>
    <w:multiLevelType w:val="hybridMultilevel"/>
    <w:tmpl w:val="E15646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91204"/>
    <w:multiLevelType w:val="hybridMultilevel"/>
    <w:tmpl w:val="9A6EF046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C87765D"/>
    <w:multiLevelType w:val="multilevel"/>
    <w:tmpl w:val="9A6EF0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F7E16DE"/>
    <w:multiLevelType w:val="hybridMultilevel"/>
    <w:tmpl w:val="D700BFC8"/>
    <w:lvl w:ilvl="0" w:tplc="F796D0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22067DE"/>
    <w:multiLevelType w:val="hybridMultilevel"/>
    <w:tmpl w:val="3E4C3712"/>
    <w:lvl w:ilvl="0" w:tplc="F796D05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  <w:lang w:val="en-US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707C22AB"/>
    <w:multiLevelType w:val="hybridMultilevel"/>
    <w:tmpl w:val="2D20A966"/>
    <w:lvl w:ilvl="0" w:tplc="C6B0FEF8">
      <w:start w:val="1"/>
      <w:numFmt w:val="bullet"/>
      <w:lvlText w:val="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1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3C"/>
    <w:rsid w:val="00001E4A"/>
    <w:rsid w:val="000160E4"/>
    <w:rsid w:val="0002323B"/>
    <w:rsid w:val="0002753D"/>
    <w:rsid w:val="00042622"/>
    <w:rsid w:val="0005168D"/>
    <w:rsid w:val="00054B92"/>
    <w:rsid w:val="0008446A"/>
    <w:rsid w:val="00086CAF"/>
    <w:rsid w:val="0009270D"/>
    <w:rsid w:val="000D2823"/>
    <w:rsid w:val="000F007F"/>
    <w:rsid w:val="000F5269"/>
    <w:rsid w:val="00111BB5"/>
    <w:rsid w:val="00112BEA"/>
    <w:rsid w:val="00153725"/>
    <w:rsid w:val="00156BB7"/>
    <w:rsid w:val="00171093"/>
    <w:rsid w:val="00173993"/>
    <w:rsid w:val="00252318"/>
    <w:rsid w:val="00252A7A"/>
    <w:rsid w:val="00260F93"/>
    <w:rsid w:val="00283195"/>
    <w:rsid w:val="002C2C8C"/>
    <w:rsid w:val="002E18E1"/>
    <w:rsid w:val="002F2239"/>
    <w:rsid w:val="0032285C"/>
    <w:rsid w:val="00342088"/>
    <w:rsid w:val="00343968"/>
    <w:rsid w:val="00344D2F"/>
    <w:rsid w:val="00356176"/>
    <w:rsid w:val="00387262"/>
    <w:rsid w:val="0039504C"/>
    <w:rsid w:val="003D18BB"/>
    <w:rsid w:val="003D67FA"/>
    <w:rsid w:val="00437E59"/>
    <w:rsid w:val="004868EC"/>
    <w:rsid w:val="00493F5B"/>
    <w:rsid w:val="00496BDB"/>
    <w:rsid w:val="004C6CF9"/>
    <w:rsid w:val="004C6F45"/>
    <w:rsid w:val="004E58BD"/>
    <w:rsid w:val="00521C29"/>
    <w:rsid w:val="00545601"/>
    <w:rsid w:val="005625E6"/>
    <w:rsid w:val="005B0D15"/>
    <w:rsid w:val="005E6CAC"/>
    <w:rsid w:val="00643996"/>
    <w:rsid w:val="00647419"/>
    <w:rsid w:val="00667807"/>
    <w:rsid w:val="00690580"/>
    <w:rsid w:val="006C4D01"/>
    <w:rsid w:val="006C4DCC"/>
    <w:rsid w:val="006E7229"/>
    <w:rsid w:val="006F2CB9"/>
    <w:rsid w:val="007141CE"/>
    <w:rsid w:val="00731720"/>
    <w:rsid w:val="0074724C"/>
    <w:rsid w:val="007936BF"/>
    <w:rsid w:val="0080384A"/>
    <w:rsid w:val="00803A2C"/>
    <w:rsid w:val="00805586"/>
    <w:rsid w:val="008130E1"/>
    <w:rsid w:val="008257DF"/>
    <w:rsid w:val="00837863"/>
    <w:rsid w:val="00853F11"/>
    <w:rsid w:val="0087084F"/>
    <w:rsid w:val="00884C2D"/>
    <w:rsid w:val="009339B4"/>
    <w:rsid w:val="00942409"/>
    <w:rsid w:val="0094683C"/>
    <w:rsid w:val="00962438"/>
    <w:rsid w:val="009752F9"/>
    <w:rsid w:val="009C2282"/>
    <w:rsid w:val="00A06DCE"/>
    <w:rsid w:val="00A3381C"/>
    <w:rsid w:val="00A61787"/>
    <w:rsid w:val="00A82369"/>
    <w:rsid w:val="00AD522B"/>
    <w:rsid w:val="00AE29EE"/>
    <w:rsid w:val="00AF5736"/>
    <w:rsid w:val="00B131BF"/>
    <w:rsid w:val="00B4501B"/>
    <w:rsid w:val="00B6088D"/>
    <w:rsid w:val="00B64370"/>
    <w:rsid w:val="00B75BD0"/>
    <w:rsid w:val="00B91D97"/>
    <w:rsid w:val="00B96D2E"/>
    <w:rsid w:val="00BA1147"/>
    <w:rsid w:val="00BB0998"/>
    <w:rsid w:val="00BD15AB"/>
    <w:rsid w:val="00BE2CC6"/>
    <w:rsid w:val="00BE6DE4"/>
    <w:rsid w:val="00BE7D75"/>
    <w:rsid w:val="00BF7265"/>
    <w:rsid w:val="00C517B2"/>
    <w:rsid w:val="00C51DB7"/>
    <w:rsid w:val="00C6247D"/>
    <w:rsid w:val="00C90D22"/>
    <w:rsid w:val="00CC25CC"/>
    <w:rsid w:val="00CF2726"/>
    <w:rsid w:val="00D14CBF"/>
    <w:rsid w:val="00D177F5"/>
    <w:rsid w:val="00D32FD8"/>
    <w:rsid w:val="00D46649"/>
    <w:rsid w:val="00D53A9F"/>
    <w:rsid w:val="00D77D14"/>
    <w:rsid w:val="00DA6B6D"/>
    <w:rsid w:val="00DB5428"/>
    <w:rsid w:val="00DC2E51"/>
    <w:rsid w:val="00DD0024"/>
    <w:rsid w:val="00DD4EC1"/>
    <w:rsid w:val="00DE2B15"/>
    <w:rsid w:val="00DE3D4C"/>
    <w:rsid w:val="00E00E86"/>
    <w:rsid w:val="00E079CF"/>
    <w:rsid w:val="00E220DF"/>
    <w:rsid w:val="00E2628E"/>
    <w:rsid w:val="00E46D87"/>
    <w:rsid w:val="00E57B52"/>
    <w:rsid w:val="00E9444C"/>
    <w:rsid w:val="00EA780F"/>
    <w:rsid w:val="00EB21FA"/>
    <w:rsid w:val="00EC0DB5"/>
    <w:rsid w:val="00EC0DD2"/>
    <w:rsid w:val="00F402FC"/>
    <w:rsid w:val="00F727F6"/>
    <w:rsid w:val="00F92596"/>
    <w:rsid w:val="00F9766E"/>
    <w:rsid w:val="00FB5BD8"/>
    <w:rsid w:val="00FC502A"/>
    <w:rsid w:val="00FD6955"/>
    <w:rsid w:val="00FE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99AD8B-7855-4B64-A46A-A9B32E2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683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4683C"/>
    <w:rPr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25231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52318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805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05586"/>
    <w:rPr>
      <w:rFonts w:ascii="Century" w:eastAsia="ＭＳ 明朝" w:hAnsi="Century" w:cs="Century"/>
    </w:rPr>
  </w:style>
  <w:style w:type="paragraph" w:styleId="a8">
    <w:name w:val="footer"/>
    <w:basedOn w:val="a"/>
    <w:link w:val="a9"/>
    <w:uiPriority w:val="99"/>
    <w:semiHidden/>
    <w:rsid w:val="00805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05586"/>
    <w:rPr>
      <w:rFonts w:ascii="Century" w:eastAsia="ＭＳ 明朝" w:hAnsi="Century" w:cs="Century"/>
    </w:rPr>
  </w:style>
  <w:style w:type="paragraph" w:styleId="aa">
    <w:name w:val="List Paragraph"/>
    <w:basedOn w:val="a"/>
    <w:uiPriority w:val="34"/>
    <w:qFormat/>
    <w:rsid w:val="005B0D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11-706-3120&#65292;kyomu@juris.hokudai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ps.hokudai.ac.jp/international/fellow-paris-invit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meo.com/122114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spo.fr/international/en/content/summer-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2110-33F1-4BDF-91D0-C99FD9F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八戸勇人</cp:lastModifiedBy>
  <cp:revision>7</cp:revision>
  <cp:lastPrinted>2017-09-26T09:23:00Z</cp:lastPrinted>
  <dcterms:created xsi:type="dcterms:W3CDTF">2017-05-25T04:14:00Z</dcterms:created>
  <dcterms:modified xsi:type="dcterms:W3CDTF">2017-09-26T09:23:00Z</dcterms:modified>
</cp:coreProperties>
</file>